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4265" w14:textId="77777777" w:rsidR="00B90494" w:rsidRDefault="00B90494">
      <w:r>
        <w:t xml:space="preserve">28.3 Escuelas </w:t>
      </w:r>
    </w:p>
    <w:p w14:paraId="11F7972D" w14:textId="77777777" w:rsidR="00B90494" w:rsidRDefault="00B90494" w:rsidP="00B90494">
      <w:pPr>
        <w:jc w:val="both"/>
      </w:pPr>
      <w:r>
        <w:t xml:space="preserve">Todo el personal escolar tiene la responsabilidad de velar por la inclusión de los estudiantes con discapacidad en las actividades curriculares y extracurriculares. A continuación, se detallan algunas de las funciones adscritas al diferente personal escolar, más no se limitan a estas. </w:t>
      </w:r>
    </w:p>
    <w:p w14:paraId="64BA771D" w14:textId="77777777" w:rsidR="00B90494" w:rsidRDefault="00B90494" w:rsidP="00B90494">
      <w:pPr>
        <w:jc w:val="both"/>
      </w:pPr>
      <w:r>
        <w:t xml:space="preserve">A. </w:t>
      </w:r>
      <w:proofErr w:type="gramStart"/>
      <w:r>
        <w:t>Director</w:t>
      </w:r>
      <w:proofErr w:type="gramEnd"/>
      <w:r>
        <w:t xml:space="preserve"> de escuela </w:t>
      </w:r>
    </w:p>
    <w:p w14:paraId="092AF4FB" w14:textId="77777777" w:rsidR="00B90494" w:rsidRDefault="00B90494" w:rsidP="00B90494">
      <w:pPr>
        <w:jc w:val="both"/>
      </w:pPr>
      <w:r>
        <w:t xml:space="preserve">1. Trabaja para el bienestar de los estudiantes con discapacidad ubicados en sus escuelas, asegurándoles un trato equitativo e inclusivo. </w:t>
      </w:r>
    </w:p>
    <w:p w14:paraId="66BDE500" w14:textId="77777777" w:rsidR="00B90494" w:rsidRDefault="00B90494" w:rsidP="00B90494">
      <w:pPr>
        <w:jc w:val="both"/>
      </w:pPr>
      <w:r>
        <w:t xml:space="preserve">2. Procura que las facilidades físicas en las que se proveen servicios educativos y relacionados sean apropiadas para la prestación de estos. </w:t>
      </w:r>
    </w:p>
    <w:p w14:paraId="10515F1B" w14:textId="77777777" w:rsidR="00B90494" w:rsidRDefault="00B90494" w:rsidP="00B90494">
      <w:pPr>
        <w:jc w:val="both"/>
      </w:pPr>
      <w:r>
        <w:t xml:space="preserve">3. Propicia el que todos los profesionales que laboran en el plantel escolar conozcan y observen las leyes, reglamentos y procedimientos que rigen la prestación de servicios de educación especial. </w:t>
      </w:r>
    </w:p>
    <w:p w14:paraId="33341DAC" w14:textId="77777777" w:rsidR="00B90494" w:rsidRDefault="00B90494" w:rsidP="00B90494">
      <w:pPr>
        <w:jc w:val="both"/>
      </w:pPr>
      <w:r>
        <w:t xml:space="preserve">4. Promueve la participación de los estudiantes con discapacidades en todo aspecto de la vida escolar, incluyendo actividades recreativas extracurriculares y artísticas, según sea apropiado. </w:t>
      </w:r>
    </w:p>
    <w:p w14:paraId="7CE67630" w14:textId="77777777" w:rsidR="00B90494" w:rsidRDefault="00B90494" w:rsidP="00B90494">
      <w:pPr>
        <w:jc w:val="both"/>
      </w:pPr>
      <w:r>
        <w:t>5. Coordina la participación de los estudiantes con discapacidades en el programa</w:t>
      </w:r>
      <w:r>
        <w:t xml:space="preserve"> </w:t>
      </w:r>
      <w:r>
        <w:t xml:space="preserve">de medición regular o alterno, facilitando los acomodos necesarios, según se dispone en el PEI. </w:t>
      </w:r>
    </w:p>
    <w:p w14:paraId="30507E39" w14:textId="77777777" w:rsidR="00B90494" w:rsidRDefault="00B90494" w:rsidP="00B90494">
      <w:pPr>
        <w:jc w:val="both"/>
      </w:pPr>
      <w:r>
        <w:t xml:space="preserve">6. Garantiza la participación de los estudiantes con discapacidades en otros programas y servicios que ofrece la escuela para estudiantes del programa regular académico, en armonía con las disposiciones de las leyes que los crean. </w:t>
      </w:r>
    </w:p>
    <w:p w14:paraId="78496475" w14:textId="77777777" w:rsidR="00B90494" w:rsidRDefault="00B90494" w:rsidP="00B90494">
      <w:pPr>
        <w:jc w:val="both"/>
      </w:pPr>
      <w:r>
        <w:t xml:space="preserve">7. Constituye el COMPU de la escuela y garanticen la participación de sus componentes para su mejor funcionamiento. </w:t>
      </w:r>
    </w:p>
    <w:p w14:paraId="38A3CBC8" w14:textId="77777777" w:rsidR="00B90494" w:rsidRDefault="00B90494" w:rsidP="00B90494">
      <w:pPr>
        <w:jc w:val="both"/>
      </w:pPr>
      <w:r>
        <w:t xml:space="preserve">8. Provee orientación al personal escolar relacionada con la confidencialidad de la información personal identificable de los estudiantes con discapacidades, incluyendo aquella información que está contenida en el expediente del estudiante. </w:t>
      </w:r>
    </w:p>
    <w:p w14:paraId="2ED22CA1" w14:textId="77777777" w:rsidR="00B90494" w:rsidRDefault="00B90494" w:rsidP="00B90494">
      <w:pPr>
        <w:jc w:val="both"/>
      </w:pPr>
      <w:r>
        <w:t xml:space="preserve">9. Provee acceso al PEI a los maestros y proveedores de servicios responsables de ofrecer la instrucción, modificaciones y los acomodos dispuestos en el mismo. </w:t>
      </w:r>
    </w:p>
    <w:p w14:paraId="252978FE" w14:textId="77777777" w:rsidR="00B90494" w:rsidRDefault="00B90494" w:rsidP="00B90494">
      <w:pPr>
        <w:jc w:val="both"/>
      </w:pPr>
      <w:r>
        <w:t xml:space="preserve">10.Coordina la redacción del PEI inicial garantizando la participación de todos los miembros del COMPU y la realización de este en el término establecido por ley. </w:t>
      </w:r>
    </w:p>
    <w:p w14:paraId="5DDDEAEE" w14:textId="77777777" w:rsidR="00B90494" w:rsidRDefault="00B90494" w:rsidP="00B90494">
      <w:pPr>
        <w:jc w:val="both"/>
      </w:pPr>
      <w:r>
        <w:t xml:space="preserve">11.Garantiza la preparación del PEI de cada estudiante de la escuela, a través del proceso de revisión anual 5 días antes de finalizar el año escolar. </w:t>
      </w:r>
    </w:p>
    <w:p w14:paraId="519C239F" w14:textId="77777777" w:rsidR="00B90494" w:rsidRDefault="00B90494" w:rsidP="00B90494">
      <w:pPr>
        <w:jc w:val="both"/>
      </w:pPr>
      <w:r>
        <w:t xml:space="preserve">12.Garantiza que se implemente el PEI de los estudiantes y que se evalúe el progreso de estos en forma sistemática. </w:t>
      </w:r>
    </w:p>
    <w:p w14:paraId="61E91EB7" w14:textId="77777777" w:rsidR="00B90494" w:rsidRDefault="00B90494" w:rsidP="00B90494">
      <w:pPr>
        <w:jc w:val="both"/>
      </w:pPr>
      <w:r>
        <w:t xml:space="preserve">13.Hace disponible su escuela para la ubicación de los estudiantes con discapacidades, cuando se determine apropiado. </w:t>
      </w:r>
    </w:p>
    <w:p w14:paraId="54076C86" w14:textId="77777777" w:rsidR="00B90494" w:rsidRDefault="00B90494" w:rsidP="00B90494">
      <w:pPr>
        <w:jc w:val="both"/>
      </w:pPr>
      <w:r>
        <w:t xml:space="preserve">14.Implementa procedimientos disciplinarios que estén en armonía con las disposiciones de ley relacionadas con estudiantes con discapacidades. </w:t>
      </w:r>
    </w:p>
    <w:p w14:paraId="63D82C85" w14:textId="77777777" w:rsidR="00B90494" w:rsidRDefault="00B90494" w:rsidP="00B90494">
      <w:pPr>
        <w:jc w:val="both"/>
      </w:pPr>
      <w:r>
        <w:lastRenderedPageBreak/>
        <w:t xml:space="preserve">15.Recopila y tiene disponible la información requerida por la ley IDEIA relacionada con la suspensión de estudiantes con y sin discapacidades. </w:t>
      </w:r>
    </w:p>
    <w:p w14:paraId="25C7F9DC" w14:textId="77777777" w:rsidR="00B90494" w:rsidRDefault="00B90494" w:rsidP="00B90494">
      <w:pPr>
        <w:jc w:val="both"/>
      </w:pPr>
      <w:r>
        <w:t xml:space="preserve">16.Mantiene información estadística actualizada sobre los servicios que se ofrecen a los estudiantes con discapacidades de la escuela, así como evidencia de los referidos para solicitar los servicios relacionados necesarios. </w:t>
      </w:r>
    </w:p>
    <w:p w14:paraId="021E7EE2" w14:textId="03C92FB0" w:rsidR="00B90494" w:rsidRDefault="00B90494" w:rsidP="00B90494">
      <w:pPr>
        <w:jc w:val="both"/>
      </w:pPr>
      <w:r>
        <w:t>17.Hace disponible para las ORE sus maestros de educación especial para que estos colaboren en la preparación del PEI</w:t>
      </w:r>
    </w:p>
    <w:p w14:paraId="375D53ED" w14:textId="77777777" w:rsidR="00B90494" w:rsidRDefault="00B90494" w:rsidP="00B90494">
      <w:pPr>
        <w:jc w:val="both"/>
      </w:pPr>
      <w:r>
        <w:t xml:space="preserve">18.Coordina y participa proactivamente en las reuniones de COMPU solicitadas por los padres para dilucidar alguna situación que lo amerita. </w:t>
      </w:r>
    </w:p>
    <w:p w14:paraId="748283D7" w14:textId="77777777" w:rsidR="00B90494" w:rsidRDefault="00B90494" w:rsidP="00B90494">
      <w:pPr>
        <w:jc w:val="both"/>
      </w:pPr>
      <w:r>
        <w:t xml:space="preserve">19.Garantiza que el COMPU esté debidamente constituido. </w:t>
      </w:r>
    </w:p>
    <w:p w14:paraId="41CF696A" w14:textId="77777777" w:rsidR="00B90494" w:rsidRDefault="00B90494" w:rsidP="00B90494">
      <w:pPr>
        <w:jc w:val="both"/>
      </w:pPr>
      <w:r>
        <w:t xml:space="preserve">20.Garantiza que todos los funcionarios convocados a la reunión con el COMPU estén presentes; y de presentarse alguna excusa, establecerá el funcionario que representará. </w:t>
      </w:r>
    </w:p>
    <w:p w14:paraId="5A809422" w14:textId="77777777" w:rsidR="00B90494" w:rsidRDefault="00B90494" w:rsidP="00B90494">
      <w:pPr>
        <w:jc w:val="both"/>
      </w:pPr>
      <w:r>
        <w:t xml:space="preserve">21.Participa en reuniones de COMPU, mediaciones y vistas administrativas siempre que sean convocados; y de no poder asistir, delega en un funcionario que le represente. </w:t>
      </w:r>
    </w:p>
    <w:p w14:paraId="05F0829E" w14:textId="77777777" w:rsidR="00B90494" w:rsidRDefault="00B90494" w:rsidP="00B90494">
      <w:pPr>
        <w:jc w:val="both"/>
      </w:pPr>
      <w:r>
        <w:t xml:space="preserve">22.Facilitan, mediante los arreglos necesarios, la participación del maestro regular en las reuniones del COMPU en las que se prepara el PEI de los estudiantes que participan o participarán en el programa regular. </w:t>
      </w:r>
    </w:p>
    <w:p w14:paraId="179A5C59" w14:textId="77777777" w:rsidR="00B90494" w:rsidRDefault="00B90494" w:rsidP="00B90494">
      <w:pPr>
        <w:jc w:val="both"/>
      </w:pPr>
      <w:r>
        <w:t xml:space="preserve">23.Asegura la mejor utilización de los recursos humanos y fiscales designados por la SAEE, en armonía con los propósitos para los cuales fueron designados. </w:t>
      </w:r>
    </w:p>
    <w:p w14:paraId="75CCF892" w14:textId="77777777" w:rsidR="00B90494" w:rsidRDefault="00B90494" w:rsidP="00B90494">
      <w:pPr>
        <w:jc w:val="both"/>
      </w:pPr>
      <w:r>
        <w:t xml:space="preserve">24.Comparte sus recursos profesionales con otras escuelas de la comunidad, cuando sea recomendado, conforme a las necesidades de los estudiantes del Programa. </w:t>
      </w:r>
    </w:p>
    <w:p w14:paraId="7D2311C9" w14:textId="77777777" w:rsidR="00B90494" w:rsidRDefault="00B90494" w:rsidP="00B90494">
      <w:pPr>
        <w:jc w:val="both"/>
      </w:pPr>
      <w:r>
        <w:t xml:space="preserve">25.Lleva a cabo las acciones necesarias para el pago de becas de transportación de estudiantes elegibles para este servicio. </w:t>
      </w:r>
    </w:p>
    <w:p w14:paraId="3121B30B" w14:textId="77777777" w:rsidR="00B90494" w:rsidRDefault="00B90494" w:rsidP="00B90494">
      <w:pPr>
        <w:jc w:val="both"/>
      </w:pPr>
      <w:r>
        <w:t xml:space="preserve">26.Garantiza y vela que los servicios relacionados de sus estudiantes se ofrezcan según dispuesto en el PEI. </w:t>
      </w:r>
    </w:p>
    <w:p w14:paraId="58372058" w14:textId="456E3CDD" w:rsidR="00B90494" w:rsidRDefault="00B90494" w:rsidP="00B90494">
      <w:pPr>
        <w:jc w:val="both"/>
      </w:pPr>
      <w:r>
        <w:t>27.Facilita los materiales y equipos necesarios para que el maestro de educación especial cumpla con los deberes y responsabilidades del programa.</w:t>
      </w:r>
    </w:p>
    <w:sectPr w:rsidR="00B90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94"/>
    <w:rsid w:val="001D0BBC"/>
    <w:rsid w:val="00B9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B7202"/>
  <w15:chartTrackingRefBased/>
  <w15:docId w15:val="{E475A0D0-C339-4FA4-A4D8-5CA0B219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M. Torres Cartagena</dc:creator>
  <cp:keywords/>
  <dc:description/>
  <cp:lastModifiedBy>Ana M. Torres Cartagena</cp:lastModifiedBy>
  <cp:revision>1</cp:revision>
  <dcterms:created xsi:type="dcterms:W3CDTF">2023-01-25T01:31:00Z</dcterms:created>
  <dcterms:modified xsi:type="dcterms:W3CDTF">2023-01-25T01:36:00Z</dcterms:modified>
</cp:coreProperties>
</file>